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61306" w14:textId="77777777" w:rsidR="00DF01A7" w:rsidRDefault="00DF01A7" w:rsidP="00747DF0">
      <w:pPr>
        <w:spacing w:after="0"/>
        <w:jc w:val="center"/>
        <w:rPr>
          <w:sz w:val="24"/>
          <w:szCs w:val="24"/>
        </w:rPr>
      </w:pPr>
      <w:r>
        <w:rPr>
          <w:noProof/>
          <w:lang w:bidi="ar-SA"/>
        </w:rPr>
        <w:drawing>
          <wp:inline distT="0" distB="0" distL="0" distR="0" wp14:anchorId="60C4284C" wp14:editId="3B239F74">
            <wp:extent cx="1933575" cy="53264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2655" cy="548920"/>
                    </a:xfrm>
                    <a:prstGeom prst="rect">
                      <a:avLst/>
                    </a:prstGeom>
                    <a:noFill/>
                    <a:ln>
                      <a:noFill/>
                    </a:ln>
                  </pic:spPr>
                </pic:pic>
              </a:graphicData>
            </a:graphic>
          </wp:inline>
        </w:drawing>
      </w:r>
    </w:p>
    <w:p w14:paraId="076313E3" w14:textId="3438F4D9" w:rsidR="00747DF0" w:rsidRPr="009442EB" w:rsidRDefault="00747DF0" w:rsidP="00747DF0">
      <w:pPr>
        <w:spacing w:after="0"/>
        <w:jc w:val="center"/>
        <w:rPr>
          <w:sz w:val="24"/>
          <w:szCs w:val="24"/>
        </w:rPr>
      </w:pPr>
      <w:r w:rsidRPr="009442EB">
        <w:rPr>
          <w:sz w:val="24"/>
          <w:szCs w:val="24"/>
        </w:rPr>
        <w:t>Hea</w:t>
      </w:r>
      <w:r w:rsidR="00DD252E" w:rsidRPr="009442EB">
        <w:rPr>
          <w:sz w:val="24"/>
          <w:szCs w:val="24"/>
        </w:rPr>
        <w:t>d Office, Suvastu Imam</w:t>
      </w:r>
      <w:r w:rsidR="00F46233">
        <w:rPr>
          <w:sz w:val="24"/>
          <w:szCs w:val="24"/>
        </w:rPr>
        <w:t xml:space="preserve"> Square [Level-</w:t>
      </w:r>
      <w:r w:rsidRPr="009442EB">
        <w:rPr>
          <w:sz w:val="24"/>
          <w:szCs w:val="24"/>
        </w:rPr>
        <w:t xml:space="preserve"> </w:t>
      </w:r>
      <w:r w:rsidR="00751A61">
        <w:rPr>
          <w:sz w:val="24"/>
          <w:szCs w:val="24"/>
        </w:rPr>
        <w:t>7</w:t>
      </w:r>
      <w:r w:rsidRPr="009442EB">
        <w:rPr>
          <w:sz w:val="24"/>
          <w:szCs w:val="24"/>
        </w:rPr>
        <w:t>]</w:t>
      </w:r>
    </w:p>
    <w:p w14:paraId="7EFE97BE" w14:textId="77777777" w:rsidR="00747DF0" w:rsidRPr="009442EB" w:rsidRDefault="00747DF0" w:rsidP="00747DF0">
      <w:pPr>
        <w:spacing w:after="0"/>
        <w:jc w:val="center"/>
        <w:rPr>
          <w:sz w:val="24"/>
          <w:szCs w:val="24"/>
        </w:rPr>
      </w:pPr>
      <w:r w:rsidRPr="009442EB">
        <w:rPr>
          <w:sz w:val="24"/>
          <w:szCs w:val="24"/>
        </w:rPr>
        <w:t>65 Gulshan Avenue, Gulshan-1, Dhaka-1212</w:t>
      </w:r>
    </w:p>
    <w:p w14:paraId="081061A4" w14:textId="77777777" w:rsidR="00EB502E" w:rsidRPr="009442EB" w:rsidRDefault="00EB502E" w:rsidP="00EB502E">
      <w:pPr>
        <w:spacing w:after="0"/>
        <w:rPr>
          <w:sz w:val="24"/>
          <w:szCs w:val="24"/>
        </w:rPr>
      </w:pPr>
    </w:p>
    <w:p w14:paraId="777E8FBD" w14:textId="25ED1A79" w:rsidR="00EF0A89" w:rsidRPr="00CD3149" w:rsidRDefault="00B203E9" w:rsidP="00B421C9">
      <w:pPr>
        <w:spacing w:after="0"/>
        <w:rPr>
          <w:b/>
          <w:bCs/>
          <w:i/>
          <w:sz w:val="24"/>
          <w:szCs w:val="24"/>
        </w:rPr>
      </w:pPr>
      <w:r w:rsidRPr="00356702">
        <w:rPr>
          <w:b/>
          <w:bCs/>
          <w:i/>
          <w:sz w:val="24"/>
          <w:szCs w:val="24"/>
        </w:rPr>
        <w:t>Ref No: MGBPLC/PROC/RFQ/Y2</w:t>
      </w:r>
      <w:r w:rsidR="003F42AA" w:rsidRPr="00356702">
        <w:rPr>
          <w:b/>
          <w:bCs/>
          <w:i/>
          <w:sz w:val="24"/>
          <w:szCs w:val="24"/>
        </w:rPr>
        <w:t>5</w:t>
      </w:r>
      <w:r w:rsidRPr="00356702">
        <w:rPr>
          <w:b/>
          <w:bCs/>
          <w:i/>
          <w:sz w:val="24"/>
          <w:szCs w:val="24"/>
        </w:rPr>
        <w:t>/</w:t>
      </w:r>
      <w:r w:rsidR="00DF3794">
        <w:rPr>
          <w:b/>
          <w:bCs/>
          <w:i/>
          <w:sz w:val="24"/>
          <w:szCs w:val="24"/>
        </w:rPr>
        <w:t>1383</w:t>
      </w:r>
      <w:r w:rsidR="00696E8D" w:rsidRPr="009442EB">
        <w:rPr>
          <w:b/>
          <w:bCs/>
          <w:color w:val="FF0000"/>
          <w:sz w:val="24"/>
          <w:szCs w:val="24"/>
        </w:rPr>
        <w:tab/>
      </w:r>
      <w:r w:rsidR="00B421C9" w:rsidRPr="009442EB">
        <w:rPr>
          <w:b/>
          <w:bCs/>
          <w:color w:val="FF0000"/>
          <w:sz w:val="24"/>
          <w:szCs w:val="24"/>
        </w:rPr>
        <w:tab/>
      </w:r>
      <w:r w:rsidR="00B421C9" w:rsidRPr="009442EB">
        <w:rPr>
          <w:b/>
          <w:bCs/>
          <w:color w:val="FF0000"/>
          <w:sz w:val="24"/>
          <w:szCs w:val="24"/>
        </w:rPr>
        <w:tab/>
      </w:r>
      <w:r w:rsidR="00B421C9" w:rsidRPr="009442EB">
        <w:rPr>
          <w:b/>
          <w:bCs/>
          <w:color w:val="FF0000"/>
          <w:sz w:val="24"/>
          <w:szCs w:val="24"/>
        </w:rPr>
        <w:tab/>
      </w:r>
      <w:r>
        <w:rPr>
          <w:b/>
          <w:bCs/>
          <w:color w:val="FF0000"/>
          <w:sz w:val="24"/>
          <w:szCs w:val="24"/>
        </w:rPr>
        <w:t xml:space="preserve">              </w:t>
      </w:r>
      <w:r w:rsidR="00EF0A89" w:rsidRPr="00CD3149">
        <w:rPr>
          <w:b/>
          <w:bCs/>
          <w:i/>
          <w:sz w:val="24"/>
          <w:szCs w:val="24"/>
        </w:rPr>
        <w:t xml:space="preserve">Date: </w:t>
      </w:r>
      <w:r w:rsidR="00DF3794">
        <w:rPr>
          <w:b/>
          <w:bCs/>
          <w:i/>
          <w:sz w:val="24"/>
          <w:szCs w:val="24"/>
        </w:rPr>
        <w:t>July</w:t>
      </w:r>
      <w:r w:rsidR="002E35D4" w:rsidRPr="00CD3149">
        <w:rPr>
          <w:b/>
          <w:bCs/>
          <w:i/>
          <w:sz w:val="24"/>
          <w:szCs w:val="24"/>
        </w:rPr>
        <w:t xml:space="preserve"> </w:t>
      </w:r>
      <w:r w:rsidR="00DF3794">
        <w:rPr>
          <w:b/>
          <w:bCs/>
          <w:i/>
          <w:sz w:val="24"/>
          <w:szCs w:val="24"/>
        </w:rPr>
        <w:t>31</w:t>
      </w:r>
      <w:r w:rsidR="00696E8D" w:rsidRPr="00CD3149">
        <w:rPr>
          <w:b/>
          <w:bCs/>
          <w:i/>
          <w:sz w:val="24"/>
          <w:szCs w:val="24"/>
        </w:rPr>
        <w:t>, 202</w:t>
      </w:r>
      <w:r w:rsidR="00F77BC5" w:rsidRPr="00CD3149">
        <w:rPr>
          <w:b/>
          <w:bCs/>
          <w:i/>
          <w:sz w:val="24"/>
          <w:szCs w:val="24"/>
        </w:rPr>
        <w:t>5</w:t>
      </w:r>
    </w:p>
    <w:p w14:paraId="4D5D4A95" w14:textId="77777777" w:rsidR="00802A4E" w:rsidRPr="009442EB" w:rsidRDefault="00802A4E" w:rsidP="00E84115">
      <w:pPr>
        <w:jc w:val="both"/>
        <w:rPr>
          <w:sz w:val="24"/>
          <w:szCs w:val="32"/>
        </w:rPr>
      </w:pPr>
    </w:p>
    <w:p w14:paraId="0F0318F6" w14:textId="74C176F9" w:rsidR="00802A4E" w:rsidRPr="009442EB" w:rsidRDefault="00802A4E" w:rsidP="00B421C9">
      <w:pPr>
        <w:jc w:val="center"/>
        <w:rPr>
          <w:b/>
          <w:bCs/>
          <w:color w:val="00B0F0"/>
          <w:sz w:val="28"/>
          <w:u w:val="single"/>
        </w:rPr>
      </w:pPr>
      <w:r w:rsidRPr="009442EB">
        <w:rPr>
          <w:b/>
          <w:bCs/>
          <w:color w:val="00B0F0"/>
          <w:sz w:val="28"/>
          <w:u w:val="single"/>
        </w:rPr>
        <w:t xml:space="preserve">Tender Notice </w:t>
      </w:r>
      <w:r w:rsidR="00140C44">
        <w:rPr>
          <w:b/>
          <w:bCs/>
          <w:color w:val="00B0F0"/>
          <w:sz w:val="28"/>
          <w:u w:val="single"/>
        </w:rPr>
        <w:t xml:space="preserve">of </w:t>
      </w:r>
      <w:bookmarkStart w:id="0" w:name="_Hlk199951892"/>
      <w:bookmarkStart w:id="1" w:name="_Hlk200900128"/>
      <w:bookmarkStart w:id="2" w:name="_Hlk199946034"/>
      <w:r w:rsidR="00DF3794">
        <w:rPr>
          <w:b/>
          <w:bCs/>
          <w:color w:val="00B0F0"/>
          <w:sz w:val="28"/>
          <w:u w:val="single"/>
        </w:rPr>
        <w:t>Board Meeting Management So</w:t>
      </w:r>
      <w:r w:rsidR="004A4CED">
        <w:rPr>
          <w:b/>
          <w:bCs/>
          <w:color w:val="00B0F0"/>
          <w:sz w:val="28"/>
          <w:u w:val="single"/>
        </w:rPr>
        <w:t>l</w:t>
      </w:r>
      <w:bookmarkStart w:id="3" w:name="_GoBack"/>
      <w:bookmarkEnd w:id="3"/>
      <w:r w:rsidR="00DF3794">
        <w:rPr>
          <w:b/>
          <w:bCs/>
          <w:color w:val="00B0F0"/>
          <w:sz w:val="28"/>
          <w:u w:val="single"/>
        </w:rPr>
        <w:t xml:space="preserve">ution for </w:t>
      </w:r>
      <w:bookmarkEnd w:id="0"/>
      <w:bookmarkEnd w:id="1"/>
      <w:r w:rsidR="00696E8D" w:rsidRPr="009442EB">
        <w:rPr>
          <w:b/>
          <w:bCs/>
          <w:color w:val="00B0F0"/>
          <w:sz w:val="28"/>
          <w:u w:val="single"/>
        </w:rPr>
        <w:t xml:space="preserve">Meghna Bank </w:t>
      </w:r>
      <w:r w:rsidR="007371A8">
        <w:rPr>
          <w:b/>
          <w:bCs/>
          <w:color w:val="00B0F0"/>
          <w:sz w:val="28"/>
          <w:u w:val="single"/>
        </w:rPr>
        <w:t>PLC</w:t>
      </w:r>
      <w:bookmarkEnd w:id="2"/>
      <w:r w:rsidR="007371A8">
        <w:rPr>
          <w:b/>
          <w:bCs/>
          <w:color w:val="00B0F0"/>
          <w:sz w:val="28"/>
          <w:u w:val="single"/>
        </w:rPr>
        <w:t>.</w:t>
      </w:r>
    </w:p>
    <w:p w14:paraId="04E15F40" w14:textId="012F12C6" w:rsidR="00B421C9" w:rsidRPr="005E588E" w:rsidRDefault="00B421C9" w:rsidP="00802A4E">
      <w:pPr>
        <w:jc w:val="both"/>
      </w:pPr>
      <w:r w:rsidRPr="005E588E">
        <w:t xml:space="preserve">MEGHNA BANK </w:t>
      </w:r>
      <w:r w:rsidR="00B203E9" w:rsidRPr="005E588E">
        <w:t>PLC</w:t>
      </w:r>
      <w:r w:rsidRPr="005E588E">
        <w:t xml:space="preserve">, one of the </w:t>
      </w:r>
      <w:r w:rsidR="0025424C" w:rsidRPr="005E588E">
        <w:t>fourth-generation</w:t>
      </w:r>
      <w:r w:rsidRPr="005E588E">
        <w:t xml:space="preserve"> commercial </w:t>
      </w:r>
      <w:r w:rsidR="007A7AD6" w:rsidRPr="005E588E">
        <w:t>banks</w:t>
      </w:r>
      <w:r w:rsidRPr="005E588E">
        <w:t xml:space="preserve"> in Bangladesh, provides services in the field of Retail Banking, SME Banking</w:t>
      </w:r>
      <w:r w:rsidR="007A7AD6" w:rsidRPr="005E588E">
        <w:t>,</w:t>
      </w:r>
      <w:r w:rsidRPr="005E588E">
        <w:t xml:space="preserve"> and Corporate Banking. The Bank invites proposals from qualified bidders to participate in the bidding process </w:t>
      </w:r>
      <w:r w:rsidR="000B6936" w:rsidRPr="005E588E">
        <w:t xml:space="preserve">or the design, development, and deployment of a </w:t>
      </w:r>
      <w:r w:rsidR="00DF3794">
        <w:t>Board Meeting Management Solution</w:t>
      </w:r>
      <w:r w:rsidR="00377F3B">
        <w:t xml:space="preserve"> for the Bank</w:t>
      </w:r>
      <w:r w:rsidR="000B6936" w:rsidRPr="005E588E">
        <w:t xml:space="preserve">. </w:t>
      </w:r>
    </w:p>
    <w:p w14:paraId="696B3AA1" w14:textId="060D6128" w:rsidR="001F273C" w:rsidRPr="005E588E" w:rsidRDefault="001F273C" w:rsidP="00802A4E">
      <w:pPr>
        <w:jc w:val="both"/>
      </w:pPr>
      <w:r w:rsidRPr="005E588E">
        <w:t xml:space="preserve">The intending tenderer shall have to apply in </w:t>
      </w:r>
      <w:r w:rsidR="007A7AD6" w:rsidRPr="005E588E">
        <w:t>writing</w:t>
      </w:r>
      <w:r w:rsidRPr="005E588E">
        <w:t xml:space="preserve"> along with documentary evidence to meet the following criteria, who fulfill the following eligible criteria, are eligible to get the tender document:</w:t>
      </w:r>
    </w:p>
    <w:p w14:paraId="181F9DD6" w14:textId="77777777" w:rsidR="000B6936" w:rsidRPr="000B6936" w:rsidRDefault="000B6936" w:rsidP="000B6936">
      <w:pPr>
        <w:autoSpaceDE w:val="0"/>
        <w:autoSpaceDN w:val="0"/>
        <w:adjustRightInd w:val="0"/>
        <w:spacing w:after="0" w:line="240" w:lineRule="auto"/>
        <w:jc w:val="both"/>
        <w:rPr>
          <w:rFonts w:ascii="CIDFont+F4" w:eastAsia="Times New Roman" w:hAnsi="CIDFont+F4" w:cs="CIDFont+F4"/>
          <w:color w:val="000000"/>
          <w:sz w:val="14"/>
          <w:lang w:bidi="ar-SA"/>
        </w:rPr>
      </w:pPr>
    </w:p>
    <w:p w14:paraId="0D0BE9A6" w14:textId="5077E47B" w:rsidR="000B6936" w:rsidRDefault="00B57699" w:rsidP="000B6936">
      <w:pPr>
        <w:numPr>
          <w:ilvl w:val="0"/>
          <w:numId w:val="7"/>
        </w:numPr>
        <w:autoSpaceDE w:val="0"/>
        <w:autoSpaceDN w:val="0"/>
        <w:adjustRightInd w:val="0"/>
        <w:spacing w:after="0" w:line="276" w:lineRule="auto"/>
        <w:contextualSpacing/>
        <w:jc w:val="both"/>
        <w:rPr>
          <w:rFonts w:ascii="Calibri" w:eastAsia="Calibri" w:hAnsi="Calibri" w:cs="Calibri"/>
        </w:rPr>
      </w:pPr>
      <w:r w:rsidRPr="005E588E">
        <w:rPr>
          <w:rFonts w:ascii="Calibri" w:eastAsia="Calibri" w:hAnsi="Calibri" w:cs="Calibri"/>
        </w:rPr>
        <w:t>The bidder must have a legal entity registered in Bangladesh</w:t>
      </w:r>
      <w:r w:rsidRPr="000B6936">
        <w:rPr>
          <w:rFonts w:ascii="Calibri" w:eastAsia="Calibri" w:hAnsi="Calibri" w:cs="Calibri"/>
        </w:rPr>
        <w:t xml:space="preserve"> </w:t>
      </w:r>
      <w:r>
        <w:rPr>
          <w:rFonts w:ascii="Calibri" w:eastAsia="Calibri" w:hAnsi="Calibri" w:cs="Calibri"/>
        </w:rPr>
        <w:t xml:space="preserve">and </w:t>
      </w:r>
      <w:r w:rsidR="000B6936" w:rsidRPr="000B6936">
        <w:rPr>
          <w:rFonts w:ascii="Calibri" w:eastAsia="Calibri" w:hAnsi="Calibri" w:cs="Calibri"/>
        </w:rPr>
        <w:t>Must have Satisfactory performance Certificate from renowned Bank/Corporate Houses;</w:t>
      </w:r>
    </w:p>
    <w:p w14:paraId="22851841" w14:textId="5B9883AA" w:rsidR="00FE46EF" w:rsidRPr="000B6936" w:rsidRDefault="00FE46EF" w:rsidP="000B6936">
      <w:pPr>
        <w:numPr>
          <w:ilvl w:val="0"/>
          <w:numId w:val="7"/>
        </w:numPr>
        <w:autoSpaceDE w:val="0"/>
        <w:autoSpaceDN w:val="0"/>
        <w:adjustRightInd w:val="0"/>
        <w:spacing w:after="0" w:line="276" w:lineRule="auto"/>
        <w:contextualSpacing/>
        <w:jc w:val="both"/>
        <w:rPr>
          <w:rFonts w:ascii="Calibri" w:eastAsia="Calibri" w:hAnsi="Calibri" w:cs="Calibri"/>
        </w:rPr>
      </w:pPr>
      <w:r>
        <w:rPr>
          <w:rFonts w:ascii="Calibri" w:eastAsia="Calibri" w:hAnsi="Calibri" w:cs="Calibri"/>
        </w:rPr>
        <w:t xml:space="preserve">Bidder must have </w:t>
      </w:r>
      <w:r w:rsidR="00507434">
        <w:rPr>
          <w:rFonts w:ascii="Calibri" w:eastAsia="Calibri" w:hAnsi="Calibri" w:cs="Calibri"/>
        </w:rPr>
        <w:t>a</w:t>
      </w:r>
      <w:r>
        <w:rPr>
          <w:rFonts w:ascii="Calibri" w:eastAsia="Calibri" w:hAnsi="Calibri" w:cs="Calibri"/>
        </w:rPr>
        <w:t xml:space="preserve"> successful implementation of </w:t>
      </w:r>
      <w:r w:rsidR="00507434">
        <w:rPr>
          <w:rFonts w:ascii="Calibri" w:eastAsia="Calibri" w:hAnsi="Calibri" w:cs="Calibri"/>
        </w:rPr>
        <w:t xml:space="preserve">Board Meeting Management Solution to any </w:t>
      </w:r>
      <w:r>
        <w:rPr>
          <w:rFonts w:ascii="Calibri" w:eastAsia="Calibri" w:hAnsi="Calibri" w:cs="Calibri"/>
        </w:rPr>
        <w:t>institutio</w:t>
      </w:r>
      <w:r w:rsidR="00507434">
        <w:rPr>
          <w:rFonts w:ascii="Calibri" w:eastAsia="Calibri" w:hAnsi="Calibri" w:cs="Calibri"/>
        </w:rPr>
        <w:t>n</w:t>
      </w:r>
    </w:p>
    <w:p w14:paraId="12BFF4EF" w14:textId="54EDE33E" w:rsidR="005E588E" w:rsidRPr="00B57699" w:rsidRDefault="000B6936" w:rsidP="00B57699">
      <w:pPr>
        <w:numPr>
          <w:ilvl w:val="0"/>
          <w:numId w:val="7"/>
        </w:numPr>
        <w:autoSpaceDE w:val="0"/>
        <w:autoSpaceDN w:val="0"/>
        <w:adjustRightInd w:val="0"/>
        <w:spacing w:after="0" w:line="276" w:lineRule="auto"/>
        <w:contextualSpacing/>
        <w:jc w:val="both"/>
        <w:rPr>
          <w:rFonts w:ascii="Calibri" w:eastAsia="Calibri" w:hAnsi="Calibri" w:cs="Calibri"/>
        </w:rPr>
      </w:pPr>
      <w:r w:rsidRPr="000B6936">
        <w:rPr>
          <w:rFonts w:ascii="Calibri" w:eastAsia="Calibri" w:hAnsi="Calibri" w:cs="Calibri"/>
        </w:rPr>
        <w:t>Bank Solvency Certificate;</w:t>
      </w:r>
    </w:p>
    <w:p w14:paraId="69243FC0" w14:textId="5A7953F6" w:rsidR="005E588E" w:rsidRPr="005E588E" w:rsidRDefault="005E588E" w:rsidP="005E588E">
      <w:pPr>
        <w:numPr>
          <w:ilvl w:val="0"/>
          <w:numId w:val="7"/>
        </w:numPr>
        <w:autoSpaceDE w:val="0"/>
        <w:autoSpaceDN w:val="0"/>
        <w:adjustRightInd w:val="0"/>
        <w:spacing w:after="0" w:line="276" w:lineRule="auto"/>
        <w:contextualSpacing/>
        <w:jc w:val="both"/>
        <w:rPr>
          <w:rFonts w:ascii="Calibri" w:eastAsia="Calibri" w:hAnsi="Calibri" w:cs="Calibri"/>
        </w:rPr>
      </w:pPr>
      <w:r w:rsidRPr="005E588E">
        <w:rPr>
          <w:rFonts w:ascii="Calibri" w:eastAsia="Calibri" w:hAnsi="Calibri" w:cs="Calibri"/>
        </w:rPr>
        <w:t xml:space="preserve">The organization should have been established for </w:t>
      </w:r>
      <w:r w:rsidR="00D07CE7">
        <w:rPr>
          <w:rFonts w:ascii="Calibri" w:eastAsia="Calibri" w:hAnsi="Calibri" w:cs="Calibri"/>
        </w:rPr>
        <w:t>3</w:t>
      </w:r>
      <w:r w:rsidRPr="005E588E">
        <w:rPr>
          <w:rFonts w:ascii="Calibri" w:eastAsia="Calibri" w:hAnsi="Calibri" w:cs="Calibri"/>
        </w:rPr>
        <w:t xml:space="preserve"> years.</w:t>
      </w:r>
    </w:p>
    <w:p w14:paraId="7EF67119" w14:textId="5AF05260" w:rsidR="005E588E" w:rsidRDefault="005E588E" w:rsidP="005E588E">
      <w:pPr>
        <w:numPr>
          <w:ilvl w:val="0"/>
          <w:numId w:val="7"/>
        </w:numPr>
        <w:autoSpaceDE w:val="0"/>
        <w:autoSpaceDN w:val="0"/>
        <w:adjustRightInd w:val="0"/>
        <w:spacing w:after="0" w:line="276" w:lineRule="auto"/>
        <w:contextualSpacing/>
        <w:jc w:val="both"/>
        <w:rPr>
          <w:rFonts w:ascii="Calibri" w:eastAsia="Calibri" w:hAnsi="Calibri" w:cs="Calibri"/>
        </w:rPr>
      </w:pPr>
      <w:r w:rsidRPr="005E588E">
        <w:rPr>
          <w:rFonts w:ascii="Calibri" w:eastAsia="Calibri" w:hAnsi="Calibri" w:cs="Calibri"/>
        </w:rPr>
        <w:t>The bidder must submit the original equipment manufacturer’s authorization letter (if applicable).</w:t>
      </w:r>
    </w:p>
    <w:p w14:paraId="0240545C" w14:textId="77777777" w:rsidR="00B3157E" w:rsidRPr="000B6936" w:rsidRDefault="00B3157E" w:rsidP="00B3157E">
      <w:pPr>
        <w:numPr>
          <w:ilvl w:val="0"/>
          <w:numId w:val="7"/>
        </w:numPr>
        <w:autoSpaceDE w:val="0"/>
        <w:autoSpaceDN w:val="0"/>
        <w:adjustRightInd w:val="0"/>
        <w:spacing w:after="0" w:line="276" w:lineRule="auto"/>
        <w:contextualSpacing/>
        <w:jc w:val="both"/>
        <w:rPr>
          <w:rFonts w:ascii="Calibri" w:eastAsia="Calibri" w:hAnsi="Calibri" w:cs="Calibri"/>
        </w:rPr>
      </w:pPr>
      <w:r w:rsidRPr="000B6936">
        <w:rPr>
          <w:rFonts w:ascii="Calibri" w:eastAsia="Calibri" w:hAnsi="Calibri" w:cs="Calibri"/>
        </w:rPr>
        <w:t>Copy of Trade License;</w:t>
      </w:r>
    </w:p>
    <w:p w14:paraId="78F10970" w14:textId="77777777" w:rsidR="00B3157E" w:rsidRPr="000B6936" w:rsidRDefault="00B3157E" w:rsidP="00B3157E">
      <w:pPr>
        <w:numPr>
          <w:ilvl w:val="0"/>
          <w:numId w:val="7"/>
        </w:numPr>
        <w:autoSpaceDE w:val="0"/>
        <w:autoSpaceDN w:val="0"/>
        <w:adjustRightInd w:val="0"/>
        <w:spacing w:after="0" w:line="276" w:lineRule="auto"/>
        <w:contextualSpacing/>
        <w:jc w:val="both"/>
        <w:rPr>
          <w:rFonts w:ascii="Calibri" w:eastAsia="Calibri" w:hAnsi="Calibri" w:cs="Calibri"/>
        </w:rPr>
      </w:pPr>
      <w:r w:rsidRPr="000B6936">
        <w:rPr>
          <w:rFonts w:ascii="Calibri" w:eastAsia="Calibri" w:hAnsi="Calibri" w:cs="Calibri"/>
        </w:rPr>
        <w:t>Attested copy of TIN Certificate;</w:t>
      </w:r>
    </w:p>
    <w:p w14:paraId="50951480" w14:textId="6ADEC4FC" w:rsidR="00B3157E" w:rsidRPr="000B6936" w:rsidRDefault="00B3157E" w:rsidP="00B3157E">
      <w:pPr>
        <w:numPr>
          <w:ilvl w:val="0"/>
          <w:numId w:val="7"/>
        </w:numPr>
        <w:autoSpaceDE w:val="0"/>
        <w:autoSpaceDN w:val="0"/>
        <w:adjustRightInd w:val="0"/>
        <w:spacing w:after="0" w:line="276" w:lineRule="auto"/>
        <w:contextualSpacing/>
        <w:jc w:val="both"/>
        <w:rPr>
          <w:rFonts w:ascii="Calibri" w:eastAsia="Calibri" w:hAnsi="Calibri" w:cs="Calibri"/>
        </w:rPr>
      </w:pPr>
      <w:r w:rsidRPr="000B6936">
        <w:rPr>
          <w:rFonts w:ascii="Calibri" w:eastAsia="Calibri" w:hAnsi="Calibri" w:cs="Calibri"/>
        </w:rPr>
        <w:t>Attested copy of VAT Certificate;</w:t>
      </w:r>
    </w:p>
    <w:p w14:paraId="6A9AD27E" w14:textId="77777777" w:rsidR="000B6936" w:rsidRPr="000B6936" w:rsidRDefault="000B6936" w:rsidP="000B6936">
      <w:pPr>
        <w:autoSpaceDE w:val="0"/>
        <w:autoSpaceDN w:val="0"/>
        <w:adjustRightInd w:val="0"/>
        <w:spacing w:after="0" w:line="240" w:lineRule="auto"/>
        <w:jc w:val="both"/>
        <w:rPr>
          <w:rFonts w:ascii="Calibri" w:eastAsia="Times New Roman" w:hAnsi="Calibri" w:cs="Calibri"/>
          <w:sz w:val="12"/>
          <w:szCs w:val="24"/>
          <w:lang w:bidi="ar-SA"/>
        </w:rPr>
      </w:pPr>
    </w:p>
    <w:p w14:paraId="7CD293F2" w14:textId="740305A5" w:rsidR="00B3157E" w:rsidRPr="00823803" w:rsidRDefault="00B3157E" w:rsidP="000B6936">
      <w:pPr>
        <w:autoSpaceDE w:val="0"/>
        <w:autoSpaceDN w:val="0"/>
        <w:adjustRightInd w:val="0"/>
        <w:spacing w:after="0" w:line="240" w:lineRule="auto"/>
        <w:ind w:left="1080" w:hanging="1080"/>
        <w:jc w:val="both"/>
        <w:rPr>
          <w:u w:val="single"/>
        </w:rPr>
      </w:pPr>
      <w:r w:rsidRPr="00823803">
        <w:rPr>
          <w:u w:val="single"/>
        </w:rPr>
        <w:t xml:space="preserve">The detailed </w:t>
      </w:r>
      <w:r w:rsidRPr="00823803">
        <w:rPr>
          <w:b/>
          <w:bCs/>
          <w:u w:val="single"/>
        </w:rPr>
        <w:t>Scope of Work</w:t>
      </w:r>
      <w:r w:rsidRPr="00823803">
        <w:rPr>
          <w:u w:val="single"/>
        </w:rPr>
        <w:t xml:space="preserve"> is outlined below:</w:t>
      </w:r>
    </w:p>
    <w:p w14:paraId="32FC7976" w14:textId="1ACC7AB6" w:rsidR="00B3157E" w:rsidRDefault="00B3157E" w:rsidP="000B6936">
      <w:pPr>
        <w:autoSpaceDE w:val="0"/>
        <w:autoSpaceDN w:val="0"/>
        <w:adjustRightInd w:val="0"/>
        <w:spacing w:after="0" w:line="240" w:lineRule="auto"/>
        <w:ind w:left="1080" w:hanging="1080"/>
        <w:jc w:val="both"/>
        <w:rPr>
          <w:rFonts w:ascii="Calibri" w:eastAsia="Times New Roman" w:hAnsi="Calibri" w:cs="Calibri"/>
          <w:b/>
          <w:sz w:val="24"/>
          <w:szCs w:val="24"/>
          <w:lang w:bidi="ar-SA"/>
        </w:rPr>
      </w:pPr>
    </w:p>
    <w:p w14:paraId="318C5F9A" w14:textId="3DE86138" w:rsidR="00B3157E" w:rsidRDefault="00507434" w:rsidP="000B6936">
      <w:pPr>
        <w:autoSpaceDE w:val="0"/>
        <w:autoSpaceDN w:val="0"/>
        <w:adjustRightInd w:val="0"/>
        <w:spacing w:after="0" w:line="240" w:lineRule="auto"/>
        <w:ind w:left="1080" w:hanging="1080"/>
        <w:jc w:val="both"/>
        <w:rPr>
          <w:rFonts w:ascii="Calibri" w:eastAsia="Times New Roman" w:hAnsi="Calibri" w:cs="Calibri"/>
          <w:b/>
          <w:sz w:val="24"/>
          <w:szCs w:val="24"/>
          <w:lang w:bidi="ar-SA"/>
        </w:rPr>
      </w:pPr>
      <w:r>
        <w:rPr>
          <w:rFonts w:ascii="Calibri" w:eastAsia="Times New Roman" w:hAnsi="Calibri" w:cs="Calibri"/>
          <w:b/>
          <w:sz w:val="24"/>
          <w:szCs w:val="24"/>
          <w:lang w:bidi="ar-SA"/>
        </w:rPr>
        <w:object w:dxaOrig="1534" w:dyaOrig="991" w14:anchorId="02D7C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9" o:title=""/>
          </v:shape>
          <o:OLEObject Type="Embed" ProgID="Excel.Sheet.12" ShapeID="_x0000_i1025" DrawAspect="Icon" ObjectID="_1815491516" r:id="rId10"/>
        </w:object>
      </w:r>
      <w:r w:rsidR="003F42AA">
        <w:rPr>
          <w:rFonts w:ascii="Calibri" w:eastAsia="Times New Roman" w:hAnsi="Calibri" w:cs="Calibri"/>
          <w:b/>
          <w:sz w:val="24"/>
          <w:szCs w:val="24"/>
          <w:lang w:bidi="ar-SA"/>
        </w:rPr>
        <w:t xml:space="preserve">             </w:t>
      </w:r>
      <w:bookmarkStart w:id="4" w:name="_MON_1810564504"/>
      <w:bookmarkEnd w:id="4"/>
      <w:r w:rsidR="006A0DED">
        <w:rPr>
          <w:rFonts w:ascii="Calibri" w:eastAsia="Times New Roman" w:hAnsi="Calibri" w:cs="Calibri"/>
          <w:b/>
          <w:sz w:val="24"/>
          <w:szCs w:val="24"/>
          <w:lang w:bidi="ar-SA"/>
        </w:rPr>
        <w:object w:dxaOrig="1534" w:dyaOrig="991" w14:anchorId="1E229E95">
          <v:shape id="_x0000_i1026" type="#_x0000_t75" style="width:76.2pt;height:49.8pt" o:ole="">
            <v:imagedata r:id="rId11" o:title=""/>
          </v:shape>
          <o:OLEObject Type="Embed" ProgID="Word.Document.12" ShapeID="_x0000_i1026" DrawAspect="Icon" ObjectID="_1815491517" r:id="rId12">
            <o:FieldCodes>\s</o:FieldCodes>
          </o:OLEObject>
        </w:object>
      </w:r>
    </w:p>
    <w:p w14:paraId="2ABCDE79" w14:textId="77777777" w:rsidR="00B3157E" w:rsidRDefault="00B3157E" w:rsidP="000B6936">
      <w:pPr>
        <w:autoSpaceDE w:val="0"/>
        <w:autoSpaceDN w:val="0"/>
        <w:adjustRightInd w:val="0"/>
        <w:spacing w:after="0" w:line="240" w:lineRule="auto"/>
        <w:ind w:left="1080" w:hanging="1080"/>
        <w:jc w:val="both"/>
        <w:rPr>
          <w:rFonts w:ascii="Calibri" w:eastAsia="Times New Roman" w:hAnsi="Calibri" w:cs="Calibri"/>
          <w:b/>
          <w:sz w:val="24"/>
          <w:szCs w:val="24"/>
          <w:lang w:bidi="ar-SA"/>
        </w:rPr>
      </w:pPr>
    </w:p>
    <w:p w14:paraId="6E6C503D" w14:textId="320D522F" w:rsidR="00B3157E" w:rsidRPr="001927F4" w:rsidRDefault="00B3157E" w:rsidP="00B3157E">
      <w:pPr>
        <w:spacing w:line="360" w:lineRule="auto"/>
        <w:jc w:val="both"/>
      </w:pPr>
      <w:bookmarkStart w:id="5" w:name="_Hlk199949620"/>
      <w:r w:rsidRPr="00823803">
        <w:rPr>
          <w:b/>
          <w:u w:val="single"/>
        </w:rPr>
        <w:t>Technical &amp; Functional Offer Submission (soft copy):</w:t>
      </w:r>
      <w:r w:rsidRPr="00591765">
        <w:t xml:space="preserve"> The bidder shall submit a soft copy of the FUNCTIONAL &amp; TECHNICAL Proposal Only through e-mail to</w:t>
      </w:r>
      <w:r w:rsidRPr="00B3157E">
        <w:t xml:space="preserve"> IT Project Management Office</w:t>
      </w:r>
      <w:r w:rsidRPr="00591765">
        <w:t xml:space="preserve">, </w:t>
      </w:r>
      <w:r w:rsidRPr="00FE46EF">
        <w:rPr>
          <w:b/>
        </w:rPr>
        <w:t xml:space="preserve">Email: </w:t>
      </w:r>
      <w:hyperlink r:id="rId13" w:history="1">
        <w:r w:rsidRPr="00FE46EF">
          <w:rPr>
            <w:b/>
          </w:rPr>
          <w:t>pmo@meghnabank.com.bd</w:t>
        </w:r>
      </w:hyperlink>
      <w:r w:rsidR="001927F4">
        <w:rPr>
          <w:b/>
        </w:rPr>
        <w:t xml:space="preserve"> </w:t>
      </w:r>
      <w:r w:rsidR="001927F4" w:rsidRPr="001927F4">
        <w:t xml:space="preserve">by </w:t>
      </w:r>
      <w:r w:rsidR="00507434">
        <w:rPr>
          <w:b/>
        </w:rPr>
        <w:t>14</w:t>
      </w:r>
      <w:r w:rsidR="00507434" w:rsidRPr="00507434">
        <w:rPr>
          <w:b/>
          <w:vertAlign w:val="superscript"/>
        </w:rPr>
        <w:t>th</w:t>
      </w:r>
      <w:r w:rsidR="00507434">
        <w:rPr>
          <w:b/>
        </w:rPr>
        <w:t xml:space="preserve"> August</w:t>
      </w:r>
      <w:r w:rsidR="001927F4" w:rsidRPr="001927F4">
        <w:rPr>
          <w:b/>
        </w:rPr>
        <w:t xml:space="preserve"> 2025</w:t>
      </w:r>
      <w:r w:rsidRPr="00591765">
        <w:t xml:space="preserve">, The subject of the e-mail containing Functional &amp; Technical Offer would be mentioned as </w:t>
      </w:r>
      <w:r w:rsidRPr="00FE46EF">
        <w:rPr>
          <w:b/>
        </w:rPr>
        <w:t xml:space="preserve">"Functional &amp; Technical Bid for </w:t>
      </w:r>
      <w:r w:rsidR="00DF3794">
        <w:rPr>
          <w:b/>
          <w:bCs/>
        </w:rPr>
        <w:t>Board Meeting Management Solution</w:t>
      </w:r>
      <w:r w:rsidRPr="00FE46EF">
        <w:rPr>
          <w:b/>
        </w:rPr>
        <w:t>”</w:t>
      </w:r>
      <w:r w:rsidR="001927F4">
        <w:rPr>
          <w:b/>
        </w:rPr>
        <w:t xml:space="preserve"> </w:t>
      </w:r>
      <w:r w:rsidR="001927F4" w:rsidRPr="001927F4">
        <w:t xml:space="preserve">with the format above provided format file (SoW for </w:t>
      </w:r>
      <w:r w:rsidR="00507434">
        <w:t>Board Meeting Management Solution</w:t>
      </w:r>
      <w:r w:rsidR="001927F4" w:rsidRPr="001927F4">
        <w:t>).</w:t>
      </w:r>
    </w:p>
    <w:p w14:paraId="6F6F0CAF" w14:textId="3A226F1D" w:rsidR="00B3157E" w:rsidRPr="006A0DED" w:rsidRDefault="006A0DED" w:rsidP="003F42AA">
      <w:pPr>
        <w:spacing w:line="360" w:lineRule="auto"/>
        <w:jc w:val="both"/>
      </w:pPr>
      <w:bookmarkStart w:id="6" w:name="_Hlk158652173"/>
      <w:r w:rsidRPr="006A0DED">
        <w:rPr>
          <w:b/>
          <w:u w:val="single"/>
        </w:rPr>
        <w:lastRenderedPageBreak/>
        <w:t>the Commercial Offer (hardcopy) should be submitted to:</w:t>
      </w:r>
      <w:r w:rsidRPr="006A0DED">
        <w:t xml:space="preserve"> Chairman, Procurement committee, Meghna Bank PLC, Address: Subastu Imam Square, Level-7, 65 Gulshan Avenue, Gulshan-1, Dhaka 1212, Bangladesh. </w:t>
      </w:r>
      <w:r w:rsidR="003F42AA">
        <w:t>submission</w:t>
      </w:r>
      <w:bookmarkEnd w:id="5"/>
      <w:bookmarkEnd w:id="6"/>
      <w:r w:rsidR="001927F4">
        <w:t xml:space="preserve"> by </w:t>
      </w:r>
      <w:r w:rsidR="00DF3794" w:rsidRPr="006A0DED">
        <w:rPr>
          <w:b/>
        </w:rPr>
        <w:t>14</w:t>
      </w:r>
      <w:r>
        <w:rPr>
          <w:b/>
        </w:rPr>
        <w:t>th</w:t>
      </w:r>
      <w:r w:rsidR="00DF3794" w:rsidRPr="006A0DED">
        <w:rPr>
          <w:b/>
        </w:rPr>
        <w:t xml:space="preserve"> August</w:t>
      </w:r>
      <w:r w:rsidR="001927F4" w:rsidRPr="006A0DED">
        <w:t xml:space="preserve"> 2025</w:t>
      </w:r>
      <w:r>
        <w:t xml:space="preserve"> by 5:00 PM.</w:t>
      </w:r>
    </w:p>
    <w:p w14:paraId="34D39452" w14:textId="77777777" w:rsidR="00B3157E" w:rsidRDefault="00B3157E" w:rsidP="000B6936">
      <w:pPr>
        <w:autoSpaceDE w:val="0"/>
        <w:autoSpaceDN w:val="0"/>
        <w:adjustRightInd w:val="0"/>
        <w:spacing w:after="0" w:line="240" w:lineRule="auto"/>
        <w:ind w:left="1080" w:hanging="1080"/>
        <w:jc w:val="both"/>
        <w:rPr>
          <w:rFonts w:ascii="Calibri" w:eastAsia="Times New Roman" w:hAnsi="Calibri" w:cs="Calibri"/>
          <w:b/>
          <w:sz w:val="24"/>
          <w:szCs w:val="24"/>
          <w:lang w:bidi="ar-SA"/>
        </w:rPr>
      </w:pPr>
    </w:p>
    <w:p w14:paraId="508A1592" w14:textId="12467A6E" w:rsidR="000B6936" w:rsidRPr="000B6936" w:rsidRDefault="000B6936" w:rsidP="000B6936">
      <w:pPr>
        <w:autoSpaceDE w:val="0"/>
        <w:autoSpaceDN w:val="0"/>
        <w:adjustRightInd w:val="0"/>
        <w:spacing w:after="0" w:line="240" w:lineRule="auto"/>
        <w:ind w:left="1080" w:hanging="1080"/>
        <w:jc w:val="both"/>
        <w:rPr>
          <w:rFonts w:ascii="Calibri" w:eastAsia="Times New Roman" w:hAnsi="Calibri" w:cs="Calibri"/>
          <w:b/>
          <w:sz w:val="24"/>
          <w:szCs w:val="24"/>
          <w:lang w:bidi="ar-SA"/>
        </w:rPr>
      </w:pPr>
      <w:r w:rsidRPr="000B6936">
        <w:rPr>
          <w:rFonts w:ascii="Calibri" w:eastAsia="Times New Roman" w:hAnsi="Calibri" w:cs="Calibri"/>
          <w:b/>
          <w:sz w:val="24"/>
          <w:szCs w:val="24"/>
          <w:lang w:bidi="ar-SA"/>
        </w:rPr>
        <w:t>Special Instruction:</w:t>
      </w:r>
    </w:p>
    <w:p w14:paraId="5C6A6E29" w14:textId="77777777" w:rsidR="000B6936" w:rsidRPr="000B6936" w:rsidRDefault="000B6936" w:rsidP="000B6936">
      <w:pPr>
        <w:autoSpaceDE w:val="0"/>
        <w:autoSpaceDN w:val="0"/>
        <w:adjustRightInd w:val="0"/>
        <w:spacing w:after="0" w:line="240" w:lineRule="auto"/>
        <w:ind w:left="1080" w:hanging="1080"/>
        <w:jc w:val="both"/>
        <w:rPr>
          <w:rFonts w:ascii="Calibri" w:eastAsia="Times New Roman" w:hAnsi="Calibri" w:cs="Calibri"/>
          <w:b/>
          <w:sz w:val="24"/>
          <w:szCs w:val="24"/>
          <w:lang w:bidi="ar-SA"/>
        </w:rPr>
      </w:pPr>
    </w:p>
    <w:p w14:paraId="7A10F8DA" w14:textId="77777777" w:rsidR="000B6936" w:rsidRPr="000B6936" w:rsidRDefault="000B6936" w:rsidP="000B6936">
      <w:pPr>
        <w:numPr>
          <w:ilvl w:val="0"/>
          <w:numId w:val="8"/>
        </w:numPr>
        <w:autoSpaceDE w:val="0"/>
        <w:autoSpaceDN w:val="0"/>
        <w:adjustRightInd w:val="0"/>
        <w:spacing w:after="0" w:line="240" w:lineRule="auto"/>
        <w:contextualSpacing/>
        <w:jc w:val="both"/>
        <w:rPr>
          <w:rFonts w:ascii="Calibri" w:eastAsia="Calibri" w:hAnsi="Calibri" w:cs="Calibri"/>
        </w:rPr>
      </w:pPr>
      <w:r w:rsidRPr="000B6936">
        <w:rPr>
          <w:rFonts w:ascii="Calibri" w:eastAsia="Calibri" w:hAnsi="Calibri" w:cs="Calibri"/>
        </w:rPr>
        <w:t>Tender bids shall remain valid for 60 (Sixty days) from the date of submission of tender document;</w:t>
      </w:r>
    </w:p>
    <w:p w14:paraId="7827BADA" w14:textId="77777777" w:rsidR="000B6936" w:rsidRPr="000B6936" w:rsidRDefault="000B6936" w:rsidP="000B6936">
      <w:pPr>
        <w:numPr>
          <w:ilvl w:val="0"/>
          <w:numId w:val="8"/>
        </w:numPr>
        <w:autoSpaceDE w:val="0"/>
        <w:autoSpaceDN w:val="0"/>
        <w:adjustRightInd w:val="0"/>
        <w:spacing w:after="0" w:line="240" w:lineRule="auto"/>
        <w:contextualSpacing/>
        <w:jc w:val="both"/>
        <w:rPr>
          <w:rFonts w:ascii="Calibri" w:eastAsia="Calibri" w:hAnsi="Calibri" w:cs="Calibri"/>
        </w:rPr>
      </w:pPr>
      <w:r w:rsidRPr="000B6936">
        <w:rPr>
          <w:rFonts w:ascii="Calibri" w:eastAsia="Calibri" w:hAnsi="Calibri" w:cs="Calibri"/>
        </w:rPr>
        <w:t>If any holidays fall on the date of opening tender bids, then all bids shall be open on the following working day;</w:t>
      </w:r>
    </w:p>
    <w:p w14:paraId="2738408C" w14:textId="77777777" w:rsidR="000B6936" w:rsidRPr="000B6936" w:rsidRDefault="000B6936" w:rsidP="000B6936">
      <w:pPr>
        <w:numPr>
          <w:ilvl w:val="0"/>
          <w:numId w:val="8"/>
        </w:numPr>
        <w:autoSpaceDE w:val="0"/>
        <w:autoSpaceDN w:val="0"/>
        <w:adjustRightInd w:val="0"/>
        <w:spacing w:after="0" w:line="240" w:lineRule="auto"/>
        <w:contextualSpacing/>
        <w:jc w:val="both"/>
        <w:rPr>
          <w:rFonts w:ascii="Calibri" w:eastAsia="Calibri" w:hAnsi="Calibri" w:cs="Calibri"/>
        </w:rPr>
      </w:pPr>
      <w:r w:rsidRPr="000B6936">
        <w:rPr>
          <w:rFonts w:ascii="Calibri" w:eastAsia="Calibri" w:hAnsi="Calibri" w:cs="Calibri"/>
        </w:rPr>
        <w:t>Tender bids shall be declared disqualified if all papers/documents called for above mentioned documents are not unclosed.</w:t>
      </w:r>
    </w:p>
    <w:p w14:paraId="3410FE5F" w14:textId="292D143B" w:rsidR="000B6936" w:rsidRDefault="000B6936" w:rsidP="000B6936">
      <w:pPr>
        <w:numPr>
          <w:ilvl w:val="0"/>
          <w:numId w:val="8"/>
        </w:numPr>
        <w:spacing w:after="0" w:line="360" w:lineRule="auto"/>
        <w:contextualSpacing/>
        <w:rPr>
          <w:rFonts w:ascii="Calibri" w:eastAsia="Calibri" w:hAnsi="Calibri" w:cs="Calibri"/>
        </w:rPr>
      </w:pPr>
      <w:r w:rsidRPr="000B6936">
        <w:rPr>
          <w:rFonts w:ascii="Calibri" w:eastAsia="Calibri" w:hAnsi="Calibri" w:cs="Calibri"/>
        </w:rPr>
        <w:t>Any additional information (e.g.: brochures, client testimonials, etc.) should not be included in the tender</w:t>
      </w:r>
      <w:r w:rsidR="00CD3149">
        <w:rPr>
          <w:rFonts w:ascii="Calibri" w:eastAsia="Calibri" w:hAnsi="Calibri" w:cs="Calibri"/>
        </w:rPr>
        <w:t xml:space="preserve"> as hard copy</w:t>
      </w:r>
      <w:r w:rsidRPr="000B6936">
        <w:rPr>
          <w:rFonts w:ascii="Calibri" w:eastAsia="Calibri" w:hAnsi="Calibri" w:cs="Calibri"/>
        </w:rPr>
        <w:t>. The bank will ask later if required.</w:t>
      </w:r>
    </w:p>
    <w:p w14:paraId="23623FF9" w14:textId="53AE7562" w:rsidR="00CD3149" w:rsidRPr="000B6936" w:rsidRDefault="00CD3149" w:rsidP="000B6936">
      <w:pPr>
        <w:numPr>
          <w:ilvl w:val="0"/>
          <w:numId w:val="8"/>
        </w:numPr>
        <w:spacing w:after="0" w:line="360" w:lineRule="auto"/>
        <w:contextualSpacing/>
        <w:rPr>
          <w:rFonts w:ascii="Calibri" w:eastAsia="Calibri" w:hAnsi="Calibri" w:cs="Calibri"/>
        </w:rPr>
      </w:pPr>
      <w:r>
        <w:rPr>
          <w:rFonts w:ascii="Calibri" w:eastAsia="Calibri" w:hAnsi="Calibri" w:cs="Calibri"/>
        </w:rPr>
        <w:t xml:space="preserve">Tender Submission dealline is </w:t>
      </w:r>
      <w:r w:rsidR="00DF3794">
        <w:rPr>
          <w:rFonts w:ascii="Calibri" w:eastAsia="Calibri" w:hAnsi="Calibri" w:cs="Calibri"/>
          <w:b/>
        </w:rPr>
        <w:t>14</w:t>
      </w:r>
      <w:r w:rsidRPr="00CD3149">
        <w:rPr>
          <w:rFonts w:ascii="Calibri" w:eastAsia="Calibri" w:hAnsi="Calibri" w:cs="Calibri"/>
          <w:b/>
          <w:vertAlign w:val="superscript"/>
        </w:rPr>
        <w:t>th</w:t>
      </w:r>
      <w:r w:rsidRPr="00CD3149">
        <w:rPr>
          <w:rFonts w:ascii="Calibri" w:eastAsia="Calibri" w:hAnsi="Calibri" w:cs="Calibri"/>
          <w:b/>
        </w:rPr>
        <w:t xml:space="preserve"> </w:t>
      </w:r>
      <w:r w:rsidR="00DF3794">
        <w:rPr>
          <w:rFonts w:ascii="Calibri" w:eastAsia="Calibri" w:hAnsi="Calibri" w:cs="Calibri"/>
          <w:b/>
        </w:rPr>
        <w:t>August</w:t>
      </w:r>
      <w:r w:rsidRPr="00CD3149">
        <w:rPr>
          <w:rFonts w:ascii="Calibri" w:eastAsia="Calibri" w:hAnsi="Calibri" w:cs="Calibri"/>
          <w:b/>
        </w:rPr>
        <w:t xml:space="preserve"> 2025 by 5:00 PM</w:t>
      </w:r>
      <w:r>
        <w:rPr>
          <w:rFonts w:ascii="Calibri" w:eastAsia="Calibri" w:hAnsi="Calibri" w:cs="Calibri"/>
        </w:rPr>
        <w:t xml:space="preserve"> (For Both Commercial &amp; Technical)</w:t>
      </w:r>
    </w:p>
    <w:p w14:paraId="0AFB4F3E" w14:textId="07E4DEBB" w:rsidR="000B6936" w:rsidRPr="000B6936" w:rsidRDefault="000B6936" w:rsidP="005E588E">
      <w:pPr>
        <w:autoSpaceDE w:val="0"/>
        <w:autoSpaceDN w:val="0"/>
        <w:adjustRightInd w:val="0"/>
        <w:spacing w:after="0" w:line="240" w:lineRule="auto"/>
        <w:rPr>
          <w:rFonts w:ascii="Calibri" w:eastAsia="Times New Roman" w:hAnsi="Calibri" w:cs="Calibri"/>
          <w:lang w:bidi="ar-SA"/>
        </w:rPr>
      </w:pPr>
      <w:r w:rsidRPr="000B6936">
        <w:rPr>
          <w:rFonts w:ascii="Calibri" w:eastAsia="Times New Roman" w:hAnsi="Calibri" w:cs="Calibri"/>
          <w:lang w:bidi="ar-SA"/>
        </w:rPr>
        <w:t>The Bank Authority reserves the right to accept or reject any or all the quotations in full or part without assigning any reason whatsoever. For any further query, please contact with</w:t>
      </w:r>
      <w:r w:rsidR="005E588E">
        <w:rPr>
          <w:rFonts w:ascii="Calibri" w:eastAsia="Times New Roman" w:hAnsi="Calibri" w:cs="Calibri"/>
          <w:lang w:bidi="ar-SA"/>
        </w:rPr>
        <w:t xml:space="preserve"> </w:t>
      </w:r>
      <w:r w:rsidR="005E588E" w:rsidRPr="005E588E">
        <w:rPr>
          <w:rFonts w:ascii="Calibri" w:eastAsia="Times New Roman" w:hAnsi="Calibri" w:cs="Calibri"/>
          <w:lang w:bidi="ar-SA"/>
        </w:rPr>
        <w:t xml:space="preserve">contact A K M Arifuzzaman (Razib), </w:t>
      </w:r>
      <w:r w:rsidRPr="000B6936">
        <w:rPr>
          <w:rFonts w:ascii="Calibri" w:eastAsia="Times New Roman" w:hAnsi="Calibri" w:cs="Calibri"/>
          <w:b/>
          <w:lang w:bidi="ar-SA"/>
        </w:rPr>
        <w:t>Project management office</w:t>
      </w:r>
      <w:r w:rsidR="005E588E">
        <w:rPr>
          <w:rFonts w:ascii="Calibri" w:eastAsia="Times New Roman" w:hAnsi="Calibri" w:cs="Calibri"/>
          <w:lang w:bidi="ar-SA"/>
        </w:rPr>
        <w:t xml:space="preserve">, </w:t>
      </w:r>
      <w:r w:rsidRPr="000B6936">
        <w:rPr>
          <w:rFonts w:ascii="Calibri" w:eastAsia="Times New Roman" w:hAnsi="Calibri" w:cs="Calibri"/>
          <w:lang w:bidi="ar-SA"/>
        </w:rPr>
        <w:t xml:space="preserve">e-mail: </w:t>
      </w:r>
      <w:r w:rsidRPr="00C50695">
        <w:rPr>
          <w:rFonts w:ascii="Calibri" w:eastAsia="Times New Roman" w:hAnsi="Calibri" w:cs="Calibri"/>
          <w:b/>
          <w:lang w:bidi="ar-SA"/>
        </w:rPr>
        <w:t>pmo@meghnabank.com.bd</w:t>
      </w:r>
      <w:r w:rsidRPr="000B6936">
        <w:rPr>
          <w:rFonts w:ascii="Calibri" w:eastAsia="Times New Roman" w:hAnsi="Calibri" w:cs="Calibri"/>
          <w:lang w:bidi="ar-SA"/>
        </w:rPr>
        <w:t>, phone: +8809610016736, Ext: 70081 &amp; 70082</w:t>
      </w:r>
      <w:r w:rsidR="005E588E" w:rsidRPr="005E588E">
        <w:rPr>
          <w:rFonts w:ascii="Calibri" w:eastAsia="Times New Roman" w:hAnsi="Calibri" w:cs="Calibri"/>
          <w:lang w:bidi="ar-SA"/>
        </w:rPr>
        <w:t>, Cell: +8801306653808</w:t>
      </w:r>
      <w:r w:rsidRPr="000B6936">
        <w:rPr>
          <w:rFonts w:ascii="Calibri" w:eastAsia="Times New Roman" w:hAnsi="Calibri" w:cs="Calibri"/>
          <w:lang w:bidi="ar-SA"/>
        </w:rPr>
        <w:t>)</w:t>
      </w:r>
    </w:p>
    <w:p w14:paraId="3734AE15" w14:textId="367C56F5" w:rsidR="00185344" w:rsidRPr="001F273C" w:rsidRDefault="00185344" w:rsidP="001F273C">
      <w:pPr>
        <w:spacing w:after="0"/>
        <w:jc w:val="both"/>
        <w:rPr>
          <w:rFonts w:ascii="Arial Narrow" w:hAnsi="Arial Narrow"/>
          <w:color w:val="1F4E79" w:themeColor="accent1" w:themeShade="80"/>
        </w:rPr>
      </w:pPr>
    </w:p>
    <w:sectPr w:rsidR="00185344" w:rsidRPr="001F273C" w:rsidSect="001342AF">
      <w:pgSz w:w="12240" w:h="15840"/>
      <w:pgMar w:top="1134"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78F92" w14:textId="77777777" w:rsidR="009D0861" w:rsidRDefault="009D0861" w:rsidP="00747DF0">
      <w:pPr>
        <w:spacing w:after="0" w:line="240" w:lineRule="auto"/>
      </w:pPr>
      <w:r>
        <w:separator/>
      </w:r>
    </w:p>
  </w:endnote>
  <w:endnote w:type="continuationSeparator" w:id="0">
    <w:p w14:paraId="36C937FE" w14:textId="77777777" w:rsidR="009D0861" w:rsidRDefault="009D0861" w:rsidP="00747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Vrinda">
    <w:altName w:val="AdorshoLipi"/>
    <w:panose1 w:val="000004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6CC89" w14:textId="77777777" w:rsidR="009D0861" w:rsidRDefault="009D0861" w:rsidP="00747DF0">
      <w:pPr>
        <w:spacing w:after="0" w:line="240" w:lineRule="auto"/>
      </w:pPr>
      <w:r>
        <w:separator/>
      </w:r>
    </w:p>
  </w:footnote>
  <w:footnote w:type="continuationSeparator" w:id="0">
    <w:p w14:paraId="52B04436" w14:textId="77777777" w:rsidR="009D0861" w:rsidRDefault="009D0861" w:rsidP="00747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A65"/>
    <w:multiLevelType w:val="multilevel"/>
    <w:tmpl w:val="E98E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26CD6"/>
    <w:multiLevelType w:val="hybridMultilevel"/>
    <w:tmpl w:val="5C244274"/>
    <w:lvl w:ilvl="0" w:tplc="E6145152">
      <w:start w:val="1"/>
      <w:numFmt w:val="decimalZero"/>
      <w:lvlText w:val="%1."/>
      <w:lvlJc w:val="left"/>
      <w:pPr>
        <w:ind w:left="1080" w:hanging="360"/>
      </w:pPr>
      <w:rPr>
        <w:rFonts w:ascii="Calibri" w:hAnsi="Calibri" w:cs="Calibri" w:hint="default"/>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D066ED9"/>
    <w:multiLevelType w:val="hybridMultilevel"/>
    <w:tmpl w:val="70948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F3C18"/>
    <w:multiLevelType w:val="hybridMultilevel"/>
    <w:tmpl w:val="A8AEC500"/>
    <w:lvl w:ilvl="0" w:tplc="FCC22AAE">
      <w:start w:val="1"/>
      <w:numFmt w:val="lowerRoman"/>
      <w:lvlText w:val="%1)"/>
      <w:lvlJc w:val="left"/>
      <w:pPr>
        <w:ind w:left="3135" w:hanging="720"/>
      </w:pPr>
      <w:rPr>
        <w:rFonts w:eastAsiaTheme="minorEastAsia" w:hint="default"/>
        <w:b/>
        <w:sz w:val="22"/>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4" w15:restartNumberingAfterBreak="0">
    <w:nsid w:val="414E2236"/>
    <w:multiLevelType w:val="hybridMultilevel"/>
    <w:tmpl w:val="1DE64424"/>
    <w:lvl w:ilvl="0" w:tplc="80581156">
      <w:start w:val="1"/>
      <w:numFmt w:val="decimalZero"/>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6429F"/>
    <w:multiLevelType w:val="hybridMultilevel"/>
    <w:tmpl w:val="70948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819F6"/>
    <w:multiLevelType w:val="multilevel"/>
    <w:tmpl w:val="4EF0E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0B7E66"/>
    <w:multiLevelType w:val="hybridMultilevel"/>
    <w:tmpl w:val="D780D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E6B9E"/>
    <w:multiLevelType w:val="hybridMultilevel"/>
    <w:tmpl w:val="9E22175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2641FE"/>
    <w:multiLevelType w:val="hybridMultilevel"/>
    <w:tmpl w:val="451A7E5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55C45"/>
    <w:multiLevelType w:val="hybridMultilevel"/>
    <w:tmpl w:val="70948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B33D4"/>
    <w:multiLevelType w:val="hybridMultilevel"/>
    <w:tmpl w:val="DA625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0"/>
  </w:num>
  <w:num w:numId="3">
    <w:abstractNumId w:val="2"/>
  </w:num>
  <w:num w:numId="4">
    <w:abstractNumId w:val="9"/>
  </w:num>
  <w:num w:numId="5">
    <w:abstractNumId w:val="8"/>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93"/>
    <w:rsid w:val="0000516E"/>
    <w:rsid w:val="00011E50"/>
    <w:rsid w:val="000174FA"/>
    <w:rsid w:val="000230C5"/>
    <w:rsid w:val="00036E9C"/>
    <w:rsid w:val="00052EAC"/>
    <w:rsid w:val="00053F37"/>
    <w:rsid w:val="0005489D"/>
    <w:rsid w:val="000B6936"/>
    <w:rsid w:val="000C3426"/>
    <w:rsid w:val="000D1CEB"/>
    <w:rsid w:val="0010500F"/>
    <w:rsid w:val="001342AF"/>
    <w:rsid w:val="00140C44"/>
    <w:rsid w:val="00177256"/>
    <w:rsid w:val="00185344"/>
    <w:rsid w:val="001927F4"/>
    <w:rsid w:val="00193E77"/>
    <w:rsid w:val="001A6602"/>
    <w:rsid w:val="001F273C"/>
    <w:rsid w:val="0025424C"/>
    <w:rsid w:val="002569AD"/>
    <w:rsid w:val="00260E81"/>
    <w:rsid w:val="002929D3"/>
    <w:rsid w:val="002B3552"/>
    <w:rsid w:val="002B7507"/>
    <w:rsid w:val="002C1770"/>
    <w:rsid w:val="002C76CA"/>
    <w:rsid w:val="002E17B0"/>
    <w:rsid w:val="002E35D4"/>
    <w:rsid w:val="002F61F1"/>
    <w:rsid w:val="003525F7"/>
    <w:rsid w:val="00356702"/>
    <w:rsid w:val="003662C9"/>
    <w:rsid w:val="00371480"/>
    <w:rsid w:val="00377110"/>
    <w:rsid w:val="00377F3B"/>
    <w:rsid w:val="003C2080"/>
    <w:rsid w:val="003C35F4"/>
    <w:rsid w:val="003C5257"/>
    <w:rsid w:val="003C6506"/>
    <w:rsid w:val="003E4450"/>
    <w:rsid w:val="003F2315"/>
    <w:rsid w:val="003F3B5C"/>
    <w:rsid w:val="003F42AA"/>
    <w:rsid w:val="003F4682"/>
    <w:rsid w:val="00411AA9"/>
    <w:rsid w:val="00425F95"/>
    <w:rsid w:val="00427237"/>
    <w:rsid w:val="00462F93"/>
    <w:rsid w:val="00467D00"/>
    <w:rsid w:val="00471514"/>
    <w:rsid w:val="00492BD2"/>
    <w:rsid w:val="004A4CED"/>
    <w:rsid w:val="004B39BD"/>
    <w:rsid w:val="004F7D79"/>
    <w:rsid w:val="005007C1"/>
    <w:rsid w:val="00501C0D"/>
    <w:rsid w:val="00507434"/>
    <w:rsid w:val="00536C73"/>
    <w:rsid w:val="005707C6"/>
    <w:rsid w:val="00584565"/>
    <w:rsid w:val="00591765"/>
    <w:rsid w:val="005C20FF"/>
    <w:rsid w:val="005C6414"/>
    <w:rsid w:val="005E588E"/>
    <w:rsid w:val="00606826"/>
    <w:rsid w:val="00642B1B"/>
    <w:rsid w:val="0067352E"/>
    <w:rsid w:val="00696E8D"/>
    <w:rsid w:val="006A0DED"/>
    <w:rsid w:val="006C0A42"/>
    <w:rsid w:val="006E0C5E"/>
    <w:rsid w:val="006E4106"/>
    <w:rsid w:val="006E55D3"/>
    <w:rsid w:val="007371A8"/>
    <w:rsid w:val="00747DF0"/>
    <w:rsid w:val="00751A61"/>
    <w:rsid w:val="007539C4"/>
    <w:rsid w:val="0078330E"/>
    <w:rsid w:val="007A14F7"/>
    <w:rsid w:val="007A3DBC"/>
    <w:rsid w:val="007A7AD6"/>
    <w:rsid w:val="007D40EC"/>
    <w:rsid w:val="00802A4E"/>
    <w:rsid w:val="00823803"/>
    <w:rsid w:val="00825689"/>
    <w:rsid w:val="008257C7"/>
    <w:rsid w:val="0084087A"/>
    <w:rsid w:val="008523E2"/>
    <w:rsid w:val="008540AF"/>
    <w:rsid w:val="008C33CF"/>
    <w:rsid w:val="00916BE5"/>
    <w:rsid w:val="009442EB"/>
    <w:rsid w:val="00995BB4"/>
    <w:rsid w:val="009D0861"/>
    <w:rsid w:val="00A101A1"/>
    <w:rsid w:val="00A21E7A"/>
    <w:rsid w:val="00A744F3"/>
    <w:rsid w:val="00AA7D84"/>
    <w:rsid w:val="00AB26A4"/>
    <w:rsid w:val="00AB4B0E"/>
    <w:rsid w:val="00AC63AF"/>
    <w:rsid w:val="00AE04BE"/>
    <w:rsid w:val="00AF3C54"/>
    <w:rsid w:val="00AF432D"/>
    <w:rsid w:val="00AF56A6"/>
    <w:rsid w:val="00B13DB3"/>
    <w:rsid w:val="00B203E9"/>
    <w:rsid w:val="00B23687"/>
    <w:rsid w:val="00B3157E"/>
    <w:rsid w:val="00B368C7"/>
    <w:rsid w:val="00B421C9"/>
    <w:rsid w:val="00B435E2"/>
    <w:rsid w:val="00B43DBF"/>
    <w:rsid w:val="00B57699"/>
    <w:rsid w:val="00B72D51"/>
    <w:rsid w:val="00B7302E"/>
    <w:rsid w:val="00B841D2"/>
    <w:rsid w:val="00B87223"/>
    <w:rsid w:val="00BA5366"/>
    <w:rsid w:val="00BF5BC9"/>
    <w:rsid w:val="00C26B9D"/>
    <w:rsid w:val="00C50695"/>
    <w:rsid w:val="00CC7638"/>
    <w:rsid w:val="00CD3149"/>
    <w:rsid w:val="00D00334"/>
    <w:rsid w:val="00D032C1"/>
    <w:rsid w:val="00D03907"/>
    <w:rsid w:val="00D07CE7"/>
    <w:rsid w:val="00D1051C"/>
    <w:rsid w:val="00D31BD5"/>
    <w:rsid w:val="00D369F8"/>
    <w:rsid w:val="00DD252E"/>
    <w:rsid w:val="00DF01A7"/>
    <w:rsid w:val="00DF3794"/>
    <w:rsid w:val="00DF4334"/>
    <w:rsid w:val="00DF4A55"/>
    <w:rsid w:val="00DF4D93"/>
    <w:rsid w:val="00DF5ECE"/>
    <w:rsid w:val="00E2676F"/>
    <w:rsid w:val="00E50489"/>
    <w:rsid w:val="00E536BE"/>
    <w:rsid w:val="00E54DCA"/>
    <w:rsid w:val="00E57AF2"/>
    <w:rsid w:val="00E62748"/>
    <w:rsid w:val="00E80DA9"/>
    <w:rsid w:val="00E84115"/>
    <w:rsid w:val="00E848E4"/>
    <w:rsid w:val="00EB502E"/>
    <w:rsid w:val="00EC1019"/>
    <w:rsid w:val="00EC5309"/>
    <w:rsid w:val="00EF0835"/>
    <w:rsid w:val="00EF0A89"/>
    <w:rsid w:val="00F01DEE"/>
    <w:rsid w:val="00F37476"/>
    <w:rsid w:val="00F46233"/>
    <w:rsid w:val="00F53B28"/>
    <w:rsid w:val="00F54F76"/>
    <w:rsid w:val="00F77BC5"/>
    <w:rsid w:val="00FC47A4"/>
    <w:rsid w:val="00FC7912"/>
    <w:rsid w:val="00FE46E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4C819"/>
  <w15:chartTrackingRefBased/>
  <w15:docId w15:val="{A332700E-98FB-4BC3-9CB9-72197AFF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D84"/>
    <w:pPr>
      <w:ind w:left="720"/>
      <w:contextualSpacing/>
    </w:pPr>
  </w:style>
  <w:style w:type="character" w:styleId="Hyperlink">
    <w:name w:val="Hyperlink"/>
    <w:basedOn w:val="DefaultParagraphFont"/>
    <w:uiPriority w:val="99"/>
    <w:unhideWhenUsed/>
    <w:rsid w:val="00AA7D84"/>
    <w:rPr>
      <w:color w:val="0563C1" w:themeColor="hyperlink"/>
      <w:u w:val="single"/>
    </w:rPr>
  </w:style>
  <w:style w:type="paragraph" w:styleId="Header">
    <w:name w:val="header"/>
    <w:basedOn w:val="Normal"/>
    <w:link w:val="HeaderChar"/>
    <w:uiPriority w:val="99"/>
    <w:unhideWhenUsed/>
    <w:rsid w:val="00747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DF0"/>
  </w:style>
  <w:style w:type="paragraph" w:styleId="Footer">
    <w:name w:val="footer"/>
    <w:basedOn w:val="Normal"/>
    <w:link w:val="FooterChar"/>
    <w:uiPriority w:val="99"/>
    <w:unhideWhenUsed/>
    <w:rsid w:val="00747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DF0"/>
  </w:style>
  <w:style w:type="paragraph" w:styleId="BalloonText">
    <w:name w:val="Balloon Text"/>
    <w:basedOn w:val="Normal"/>
    <w:link w:val="BalloonTextChar"/>
    <w:uiPriority w:val="99"/>
    <w:semiHidden/>
    <w:unhideWhenUsed/>
    <w:rsid w:val="00916BE5"/>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916BE5"/>
    <w:rPr>
      <w:rFonts w:ascii="Segoe UI" w:hAnsi="Segoe UI" w:cs="Segoe UI"/>
      <w:sz w:val="18"/>
      <w:szCs w:val="22"/>
    </w:rPr>
  </w:style>
  <w:style w:type="table" w:styleId="TableGrid">
    <w:name w:val="Table Grid"/>
    <w:basedOn w:val="TableNormal"/>
    <w:uiPriority w:val="39"/>
    <w:rsid w:val="000B6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3157E"/>
    <w:rPr>
      <w:color w:val="605E5C"/>
      <w:shd w:val="clear" w:color="auto" w:fill="E1DFDD"/>
    </w:rPr>
  </w:style>
  <w:style w:type="paragraph" w:styleId="NormalWeb">
    <w:name w:val="Normal (Web)"/>
    <w:basedOn w:val="Normal"/>
    <w:uiPriority w:val="99"/>
    <w:semiHidden/>
    <w:unhideWhenUsed/>
    <w:rsid w:val="00591765"/>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72448">
      <w:bodyDiv w:val="1"/>
      <w:marLeft w:val="0"/>
      <w:marRight w:val="0"/>
      <w:marTop w:val="0"/>
      <w:marBottom w:val="0"/>
      <w:divBdr>
        <w:top w:val="none" w:sz="0" w:space="0" w:color="auto"/>
        <w:left w:val="none" w:sz="0" w:space="0" w:color="auto"/>
        <w:bottom w:val="none" w:sz="0" w:space="0" w:color="auto"/>
        <w:right w:val="none" w:sz="0" w:space="0" w:color="auto"/>
      </w:divBdr>
    </w:div>
    <w:div w:id="1446122234">
      <w:bodyDiv w:val="1"/>
      <w:marLeft w:val="0"/>
      <w:marRight w:val="0"/>
      <w:marTop w:val="0"/>
      <w:marBottom w:val="0"/>
      <w:divBdr>
        <w:top w:val="none" w:sz="0" w:space="0" w:color="auto"/>
        <w:left w:val="none" w:sz="0" w:space="0" w:color="auto"/>
        <w:bottom w:val="none" w:sz="0" w:space="0" w:color="auto"/>
        <w:right w:val="none" w:sz="0" w:space="0" w:color="auto"/>
      </w:divBdr>
    </w:div>
    <w:div w:id="1467435422">
      <w:bodyDiv w:val="1"/>
      <w:marLeft w:val="0"/>
      <w:marRight w:val="0"/>
      <w:marTop w:val="0"/>
      <w:marBottom w:val="0"/>
      <w:divBdr>
        <w:top w:val="none" w:sz="0" w:space="0" w:color="auto"/>
        <w:left w:val="none" w:sz="0" w:space="0" w:color="auto"/>
        <w:bottom w:val="none" w:sz="0" w:space="0" w:color="auto"/>
        <w:right w:val="none" w:sz="0" w:space="0" w:color="auto"/>
      </w:divBdr>
    </w:div>
    <w:div w:id="149529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mo@meghnabank.com.b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0CFE4-1E62-4CB1-A74C-D3541B36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Pavel Akhter</dc:creator>
  <cp:keywords/>
  <dc:description/>
  <cp:lastModifiedBy>Md. Mainul Islam</cp:lastModifiedBy>
  <cp:revision>3</cp:revision>
  <cp:lastPrinted>2025-07-31T11:48:00Z</cp:lastPrinted>
  <dcterms:created xsi:type="dcterms:W3CDTF">2025-07-31T12:24:00Z</dcterms:created>
  <dcterms:modified xsi:type="dcterms:W3CDTF">2025-07-31T12:25:00Z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1f78f62b6a379bb0d4c2d23c8fe0b6fe8f5d6f960390fed34304edc0441f3e37</vt:lpwstr>
  </property>
</Properties>
</file>